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65" w:rsidRDefault="001B1F65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SERVICES MOBILITES INNOVANTS ET POLITIQUE D’AMENAGEMENT URBAIN </w:t>
      </w:r>
    </w:p>
    <w:p w:rsidR="001B1F65" w:rsidRDefault="001B1F65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65" w:rsidRDefault="001B1F65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 pour le PNR Oise Pays de </w:t>
      </w:r>
      <w:r w:rsidR="005945C8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France. Synthèse des réponses – décembre 2019.</w:t>
      </w:r>
      <w:bookmarkStart w:id="0" w:name="_GoBack"/>
      <w:bookmarkEnd w:id="0"/>
    </w:p>
    <w:p w:rsidR="001B1F65" w:rsidRDefault="001B1F65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65" w:rsidRDefault="001B1F65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 de départ : </w:t>
      </w:r>
    </w:p>
    <w:p w:rsidR="00D6544C" w:rsidRPr="00D6544C" w:rsidRDefault="00D6544C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</w:t>
      </w:r>
      <w:r w:rsidRPr="00D6544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,</w:t>
      </w:r>
    </w:p>
    <w:p w:rsidR="00D6544C" w:rsidRPr="00D6544C" w:rsidRDefault="00D6544C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Un élu de notre territoire prévoit dans le cadre d’un aménagement urbain de développer une panoplie de services mobilité innovants. Par exemple : voiture </w:t>
      </w:r>
      <w:proofErr w:type="gramStart"/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>et  VAE</w:t>
      </w:r>
      <w:proofErr w:type="gramEnd"/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partagés,  stationnement vélo, etc. Avec un objectif de limiter le nb de place de stationnement (prévu dans le PLU) en partant du principe que </w:t>
      </w:r>
      <w:r w:rsidR="001B1F65"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>la voiture individuelle</w:t>
      </w:r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sera plus le modèle dans 20 ans. </w:t>
      </w:r>
    </w:p>
    <w:p w:rsidR="00D6544C" w:rsidRPr="00D6544C" w:rsidRDefault="00D6544C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Aussi, je suis à la recherche d’un retour d’expérience d’une commune (10 000 hab. max) qui aurait réussi à développer une panoplie diversifiée de services mobilité ou à minima voiture partagée dans le cadre d’un nouvel aménagement urbain. </w:t>
      </w:r>
    </w:p>
    <w:p w:rsidR="00D6544C" w:rsidRPr="00D6544C" w:rsidRDefault="00D6544C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> Auriez-vous dans le cadre de votre observatoire un retour d’expérience à nous faire à ce sujet ?</w:t>
      </w:r>
    </w:p>
    <w:p w:rsidR="00D6544C" w:rsidRPr="00D6544C" w:rsidRDefault="00D6544C" w:rsidP="00D6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544C">
        <w:rPr>
          <w:rFonts w:ascii="Times New Roman" w:eastAsia="Times New Roman" w:hAnsi="Times New Roman" w:cs="Times New Roman"/>
          <w:sz w:val="24"/>
          <w:szCs w:val="24"/>
          <w:lang w:eastAsia="fr-FR"/>
        </w:rPr>
        <w:t>Remerciements anticipés.</w:t>
      </w:r>
    </w:p>
    <w:p w:rsidR="00815586" w:rsidRDefault="001B1F65">
      <w:r>
        <w:rPr>
          <w:rFonts w:ascii="Gill Sans MT" w:hAnsi="Gill Sans MT"/>
          <w:color w:val="000080"/>
          <w:sz w:val="20"/>
          <w:szCs w:val="20"/>
        </w:rPr>
        <w:t>Coline LEPACHELET</w:t>
      </w:r>
      <w:r>
        <w:rPr>
          <w:rFonts w:ascii="Gill Sans MT" w:hAnsi="Gill Sans MT"/>
          <w:color w:val="000080"/>
          <w:sz w:val="20"/>
          <w:szCs w:val="20"/>
        </w:rPr>
        <w:br/>
        <w:t>Chargée de mission environnement</w:t>
      </w:r>
      <w:r>
        <w:rPr>
          <w:rFonts w:ascii="Gill Sans MT" w:hAnsi="Gill Sans MT"/>
          <w:color w:val="000080"/>
          <w:sz w:val="20"/>
          <w:szCs w:val="20"/>
        </w:rPr>
        <w:br/>
        <w:t>Tel. : 03 44 63 65 65 ou 06 27 69 40 35</w:t>
      </w:r>
      <w:r>
        <w:rPr>
          <w:rFonts w:ascii="Gill Sans MT" w:hAnsi="Gill Sans MT"/>
          <w:color w:val="000080"/>
          <w:sz w:val="20"/>
          <w:szCs w:val="20"/>
        </w:rPr>
        <w:br/>
        <w:t>-------------------------------------------------------------</w:t>
      </w:r>
      <w:r>
        <w:rPr>
          <w:rFonts w:ascii="Gill Sans MT" w:hAnsi="Gill Sans MT"/>
          <w:color w:val="000080"/>
          <w:sz w:val="20"/>
          <w:szCs w:val="20"/>
        </w:rPr>
        <w:br/>
      </w:r>
      <w:r>
        <w:rPr>
          <w:rFonts w:ascii="Gill Sans MT" w:hAnsi="Gill Sans MT"/>
          <w:b/>
          <w:bCs/>
          <w:color w:val="339966"/>
          <w:sz w:val="20"/>
          <w:szCs w:val="20"/>
        </w:rPr>
        <w:t>Parc naturel régional Oise - Pays de France</w:t>
      </w:r>
      <w:r>
        <w:rPr>
          <w:rFonts w:ascii="Gill Sans MT" w:hAnsi="Gill Sans MT"/>
          <w:b/>
          <w:bCs/>
          <w:color w:val="008000"/>
          <w:sz w:val="20"/>
          <w:szCs w:val="20"/>
        </w:rPr>
        <w:br/>
      </w:r>
      <w:r>
        <w:rPr>
          <w:rFonts w:ascii="Gill Sans MT" w:hAnsi="Gill Sans MT"/>
          <w:b/>
          <w:bCs/>
          <w:color w:val="339966"/>
          <w:sz w:val="20"/>
          <w:szCs w:val="20"/>
        </w:rPr>
        <w:t>Château de la Borne Blanche</w:t>
      </w:r>
      <w:r>
        <w:rPr>
          <w:rFonts w:ascii="Gill Sans MT" w:hAnsi="Gill Sans MT"/>
          <w:b/>
          <w:bCs/>
          <w:color w:val="339966"/>
          <w:sz w:val="20"/>
          <w:szCs w:val="20"/>
        </w:rPr>
        <w:br/>
        <w:t>48, rue d'</w:t>
      </w:r>
      <w:proofErr w:type="spellStart"/>
      <w:r>
        <w:rPr>
          <w:rFonts w:ascii="Gill Sans MT" w:hAnsi="Gill Sans MT"/>
          <w:b/>
          <w:bCs/>
          <w:color w:val="339966"/>
          <w:sz w:val="20"/>
          <w:szCs w:val="20"/>
        </w:rPr>
        <w:t>Hérivaux</w:t>
      </w:r>
      <w:proofErr w:type="spellEnd"/>
      <w:r>
        <w:rPr>
          <w:rFonts w:ascii="Gill Sans MT" w:hAnsi="Gill Sans MT"/>
          <w:b/>
          <w:bCs/>
          <w:color w:val="339966"/>
          <w:sz w:val="20"/>
          <w:szCs w:val="20"/>
        </w:rPr>
        <w:t>- B.P 6 </w:t>
      </w:r>
      <w:r>
        <w:rPr>
          <w:rFonts w:ascii="Gill Sans MT" w:hAnsi="Gill Sans MT"/>
          <w:b/>
          <w:bCs/>
          <w:color w:val="339966"/>
          <w:sz w:val="20"/>
          <w:szCs w:val="20"/>
        </w:rPr>
        <w:br/>
        <w:t>60560 ORRY-LA-VILLE</w:t>
      </w:r>
      <w:r>
        <w:rPr>
          <w:rFonts w:ascii="Gill Sans MT" w:hAnsi="Gill Sans MT"/>
          <w:b/>
          <w:bCs/>
          <w:color w:val="339966"/>
          <w:sz w:val="20"/>
          <w:szCs w:val="20"/>
        </w:rPr>
        <w:br/>
        <w:t>Tel. : 03 44 63 65 65 Fax : 03 44 63 65 60</w:t>
      </w:r>
      <w:r>
        <w:rPr>
          <w:color w:val="1F497D"/>
        </w:rPr>
        <w:t xml:space="preserve"> </w:t>
      </w:r>
      <w:r>
        <w:rPr>
          <w:rFonts w:ascii="Gill Sans MT" w:hAnsi="Gill Sans MT"/>
          <w:b/>
          <w:bCs/>
          <w:color w:val="339966"/>
          <w:sz w:val="20"/>
          <w:szCs w:val="20"/>
        </w:rPr>
        <w:br/>
      </w:r>
      <w:hyperlink r:id="rId5" w:tooltip="http://www.parc-oise-paysdefrance.fr/" w:history="1">
        <w:r>
          <w:rPr>
            <w:rStyle w:val="Lienhypertexte"/>
            <w:rFonts w:ascii="Gill Sans MT" w:hAnsi="Gill Sans MT"/>
            <w:b/>
            <w:bCs/>
            <w:sz w:val="20"/>
            <w:szCs w:val="20"/>
          </w:rPr>
          <w:t>http://www.parc-oise-paysdefrance.fr</w:t>
        </w:r>
      </w:hyperlink>
    </w:p>
    <w:p w:rsidR="001B1F65" w:rsidRDefault="001B1F65"/>
    <w:p w:rsidR="004E61AA" w:rsidRPr="004E61AA" w:rsidRDefault="004E61AA">
      <w:pPr>
        <w:rPr>
          <w:color w:val="FF0000"/>
        </w:rPr>
      </w:pPr>
      <w:r w:rsidRPr="004E61AA">
        <w:rPr>
          <w:color w:val="FF0000"/>
        </w:rPr>
        <w:t>HORS-REGION</w:t>
      </w:r>
    </w:p>
    <w:p w:rsidR="004E61AA" w:rsidRPr="00032FDA" w:rsidRDefault="004E61AA" w:rsidP="004E61AA">
      <w:pPr>
        <w:rPr>
          <w:b/>
          <w:sz w:val="28"/>
          <w:szCs w:val="28"/>
        </w:rPr>
      </w:pPr>
      <w:r w:rsidRPr="00032FDA">
        <w:rPr>
          <w:b/>
          <w:sz w:val="28"/>
          <w:szCs w:val="28"/>
        </w:rPr>
        <w:t>Mission mobilité du PNR du Pilat (Auvergne – Haute-Loire)</w:t>
      </w:r>
    </w:p>
    <w:p w:rsidR="004E61AA" w:rsidRDefault="004E61AA" w:rsidP="004E61AA">
      <w:r>
        <w:t>Service d’information multimodale</w:t>
      </w:r>
    </w:p>
    <w:p w:rsidR="004E61AA" w:rsidRDefault="004E61AA" w:rsidP="004E61AA">
      <w:r>
        <w:t xml:space="preserve">Actions d’information et de sensibilisation à l’écomobilité </w:t>
      </w:r>
    </w:p>
    <w:p w:rsidR="004E61AA" w:rsidRDefault="004E61AA" w:rsidP="004E61AA">
      <w:r>
        <w:t>Remontée d’infos vers les AOM du territoire</w:t>
      </w:r>
    </w:p>
    <w:p w:rsidR="004E61AA" w:rsidRDefault="004E61AA" w:rsidP="004E61AA">
      <w:r>
        <w:t>Appui pour le développement d’une offre de mobilité alternative à l’</w:t>
      </w:r>
      <w:proofErr w:type="spellStart"/>
      <w:r>
        <w:t>autosolisme</w:t>
      </w:r>
      <w:proofErr w:type="spellEnd"/>
      <w:r>
        <w:t xml:space="preserve"> : gestion d’un site de covoiturage et mise en place d’aires de covoiturage, </w:t>
      </w:r>
      <w:r w:rsidRPr="004F0784">
        <w:rPr>
          <w:color w:val="FF0000"/>
        </w:rPr>
        <w:t xml:space="preserve">prêt et achats groupés de vélos à assistance </w:t>
      </w:r>
      <w:r w:rsidRPr="004F0784">
        <w:rPr>
          <w:color w:val="FF0000"/>
        </w:rPr>
        <w:lastRenderedPageBreak/>
        <w:t>électrique, service d’</w:t>
      </w:r>
      <w:proofErr w:type="spellStart"/>
      <w:r w:rsidRPr="004F0784">
        <w:rPr>
          <w:color w:val="FF0000"/>
        </w:rPr>
        <w:t>auto-partage</w:t>
      </w:r>
      <w:proofErr w:type="spellEnd"/>
      <w:r w:rsidRPr="004F0784">
        <w:rPr>
          <w:color w:val="FF0000"/>
        </w:rPr>
        <w:t xml:space="preserve"> en milieu rural </w:t>
      </w:r>
      <w:r>
        <w:t>(le 1</w:t>
      </w:r>
      <w:r>
        <w:rPr>
          <w:vertAlign w:val="superscript"/>
        </w:rPr>
        <w:t>er</w:t>
      </w:r>
      <w:r>
        <w:t xml:space="preserve"> en France), appui à l’autopartage entre particuliers…</w:t>
      </w:r>
    </w:p>
    <w:p w:rsidR="004E61AA" w:rsidRDefault="004E61AA" w:rsidP="004E61AA">
      <w:r>
        <w:t>Conseil en mobilité et l’accompagnement de projets d’écomobilité (aide à la prise en compte des questions de mobilité dans les PLU, appui à la mise en place de Plan de Mobilité Entreprises, accompagnement au développement de pédibus ou de lignes d’autostop participatif, aide à la création d’un service d’</w:t>
      </w:r>
      <w:proofErr w:type="spellStart"/>
      <w:r>
        <w:t>auto-partage</w:t>
      </w:r>
      <w:proofErr w:type="spellEnd"/>
      <w:r>
        <w:t>…)</w:t>
      </w:r>
    </w:p>
    <w:p w:rsidR="004E61AA" w:rsidRDefault="005945C8" w:rsidP="004E61AA">
      <w:hyperlink r:id="rId6" w:history="1">
        <w:r w:rsidR="004E61AA" w:rsidRPr="00705CB1">
          <w:rPr>
            <w:rStyle w:val="Lienhypertexte"/>
          </w:rPr>
          <w:t>https://www.parc-naturel-pilat.fr/nos-actions/energie-cllimat/mobilite/</w:t>
        </w:r>
      </w:hyperlink>
    </w:p>
    <w:p w:rsidR="004E61AA" w:rsidRDefault="004E61AA" w:rsidP="004E61AA"/>
    <w:p w:rsidR="004E61AA" w:rsidRPr="004F0784" w:rsidRDefault="004E61AA" w:rsidP="004E61AA">
      <w:pPr>
        <w:rPr>
          <w:b/>
          <w:sz w:val="28"/>
          <w:szCs w:val="28"/>
        </w:rPr>
      </w:pPr>
      <w:r w:rsidRPr="004F0784">
        <w:rPr>
          <w:b/>
          <w:sz w:val="28"/>
          <w:szCs w:val="28"/>
        </w:rPr>
        <w:t>Tinchebray (Orne)</w:t>
      </w:r>
    </w:p>
    <w:p w:rsidR="004E61AA" w:rsidRDefault="004E61AA" w:rsidP="004E61AA">
      <w:r>
        <w:t xml:space="preserve">Auto-free, </w:t>
      </w:r>
      <w:r w:rsidRPr="00C5134D">
        <w:rPr>
          <w:color w:val="FF0000"/>
        </w:rPr>
        <w:t>Service d’autopartage électrique</w:t>
      </w:r>
    </w:p>
    <w:p w:rsidR="004E61AA" w:rsidRDefault="005945C8" w:rsidP="004E61AA">
      <w:hyperlink r:id="rId7" w:history="1">
        <w:r w:rsidR="004E61AA" w:rsidRPr="00705CB1">
          <w:rPr>
            <w:rStyle w:val="Lienhypertexte"/>
          </w:rPr>
          <w:t>http://tinchebray.monautopartage.fr</w:t>
        </w:r>
      </w:hyperlink>
      <w:r w:rsidR="004E61AA">
        <w:t xml:space="preserve"> </w:t>
      </w:r>
    </w:p>
    <w:p w:rsidR="004E61AA" w:rsidRDefault="004E61AA" w:rsidP="004E61AA">
      <w:r>
        <w:t>Stations sur plusieurs communes. 4 voitures disponibles</w:t>
      </w:r>
    </w:p>
    <w:p w:rsidR="00D6544C" w:rsidRDefault="00D6544C"/>
    <w:p w:rsidR="004E61AA" w:rsidRDefault="004E61AA">
      <w:r>
        <w:t xml:space="preserve">Il y a aussi des exemples à piocher dans ce document du CEREMA sur les plans de mobilité ruraux à partir de la page 56 : </w:t>
      </w:r>
      <w:hyperlink r:id="rId8" w:history="1">
        <w:r w:rsidRPr="00982CC9">
          <w:rPr>
            <w:rStyle w:val="Lienhypertexte"/>
          </w:rPr>
          <w:t>http://www.ecomobilite.org/FTP/ressourcesCREM/Plan%20de%20mobilit%c3%a9%20rurale%20-%20Cerema%202016.pdf</w:t>
        </w:r>
      </w:hyperlink>
      <w:r>
        <w:t xml:space="preserve"> </w:t>
      </w:r>
    </w:p>
    <w:p w:rsidR="004E61AA" w:rsidRDefault="004E61AA"/>
    <w:p w:rsidR="004E61AA" w:rsidRPr="004E61AA" w:rsidRDefault="004E61AA">
      <w:pPr>
        <w:rPr>
          <w:color w:val="FF0000"/>
        </w:rPr>
      </w:pPr>
      <w:r w:rsidRPr="004E61AA">
        <w:rPr>
          <w:color w:val="FF0000"/>
        </w:rPr>
        <w:t>DANS LES HAUTS-DE-FRANCE</w:t>
      </w:r>
    </w:p>
    <w:p w:rsidR="00D6544C" w:rsidRPr="00556477" w:rsidRDefault="00556477">
      <w:pPr>
        <w:rPr>
          <w:b/>
        </w:rPr>
      </w:pPr>
      <w:r w:rsidRPr="00556477">
        <w:rPr>
          <w:b/>
        </w:rPr>
        <w:t>Fourmies et Communauté de Communes du Sud Avesnois</w:t>
      </w:r>
    </w:p>
    <w:p w:rsidR="00556477" w:rsidRDefault="00556477">
      <w:r>
        <w:t xml:space="preserve">Création d’une plateforme mobilité et test d’un bouquet de solutions pendant un </w:t>
      </w:r>
      <w:r w:rsidR="004E61AA">
        <w:t>an (</w:t>
      </w:r>
      <w:r>
        <w:t>dans le cadre de REV3) : atelier location et réparation de vélo, auto- école sociale, garage solidaire, TAD social, un tiers-lieu, …</w:t>
      </w:r>
    </w:p>
    <w:p w:rsidR="00556477" w:rsidRDefault="00556477">
      <w:r>
        <w:t xml:space="preserve">Mais à priori, ça n’a pas été mis en lien avec l’offre en stationnement. </w:t>
      </w:r>
    </w:p>
    <w:p w:rsidR="00D6544C" w:rsidRDefault="00556477">
      <w:r w:rsidRPr="00556477">
        <w:t>http://avesnois-mobilites.fr/</w:t>
      </w:r>
    </w:p>
    <w:p w:rsidR="00556477" w:rsidRDefault="00556477"/>
    <w:p w:rsidR="00556477" w:rsidRDefault="00556477"/>
    <w:p w:rsidR="00D6544C" w:rsidRPr="00556477" w:rsidRDefault="001B1F65">
      <w:pPr>
        <w:rPr>
          <w:b/>
        </w:rPr>
      </w:pPr>
      <w:r w:rsidRPr="00556477">
        <w:rPr>
          <w:b/>
        </w:rPr>
        <w:t xml:space="preserve">Pays du Cambrésis </w:t>
      </w:r>
    </w:p>
    <w:p w:rsidR="001B1F65" w:rsidRDefault="001B1F65">
      <w:r>
        <w:t>Inscription dans le COTRI du projet de mettre en place un schéma directeur vélo et de développer le stationnement vélo, notamment en s’appuyant sur le programme Alvéole.</w:t>
      </w:r>
    </w:p>
    <w:p w:rsidR="001B1F65" w:rsidRDefault="001B1F65">
      <w:r>
        <w:t xml:space="preserve">Contact : </w:t>
      </w:r>
      <w:hyperlink r:id="rId9" w:history="1">
        <w:r w:rsidRPr="00982CC9">
          <w:rPr>
            <w:rStyle w:val="Lienhypertexte"/>
          </w:rPr>
          <w:t>m.vanrenterghem@paysducambresis.fr</w:t>
        </w:r>
      </w:hyperlink>
    </w:p>
    <w:p w:rsidR="001B1F65" w:rsidRDefault="001B1F65"/>
    <w:p w:rsidR="001B1F65" w:rsidRPr="0037054C" w:rsidRDefault="00556477">
      <w:pPr>
        <w:rPr>
          <w:b/>
        </w:rPr>
      </w:pPr>
      <w:r w:rsidRPr="0037054C">
        <w:rPr>
          <w:b/>
        </w:rPr>
        <w:t>CC du Pays de Lumbres</w:t>
      </w:r>
    </w:p>
    <w:p w:rsidR="00556477" w:rsidRDefault="00556477">
      <w:r>
        <w:t xml:space="preserve">A inscrit dans son </w:t>
      </w:r>
      <w:proofErr w:type="spellStart"/>
      <w:r>
        <w:t>PLUi</w:t>
      </w:r>
      <w:proofErr w:type="spellEnd"/>
      <w:r>
        <w:t xml:space="preserve"> d’encourager une mobilité sobre et solidaire et de </w:t>
      </w:r>
      <w:r w:rsidR="004E61AA">
        <w:t>faciliter</w:t>
      </w:r>
      <w:r>
        <w:t xml:space="preserve"> les liaisons douces</w:t>
      </w:r>
    </w:p>
    <w:p w:rsidR="0037054C" w:rsidRDefault="0037054C" w:rsidP="0037054C">
      <w:r>
        <w:lastRenderedPageBreak/>
        <w:t xml:space="preserve">Actions : aire de covoiturage, bornes de recharges électrique (en lien avec CD62), autopartage de voitures </w:t>
      </w:r>
      <w:proofErr w:type="gramStart"/>
      <w:r>
        <w:t>électriques  sur</w:t>
      </w:r>
      <w:proofErr w:type="gramEnd"/>
      <w:r>
        <w:t xml:space="preserve"> </w:t>
      </w:r>
      <w:proofErr w:type="spellStart"/>
      <w:r>
        <w:t>Escoeuilles</w:t>
      </w:r>
      <w:proofErr w:type="spellEnd"/>
      <w:r>
        <w:t xml:space="preserve"> et </w:t>
      </w:r>
      <w:proofErr w:type="spellStart"/>
      <w:r>
        <w:t>Seninghem</w:t>
      </w:r>
      <w:proofErr w:type="spellEnd"/>
      <w:r>
        <w:t xml:space="preserve"> (avec </w:t>
      </w:r>
      <w:proofErr w:type="spellStart"/>
      <w:r>
        <w:t>Clem</w:t>
      </w:r>
      <w:proofErr w:type="spellEnd"/>
      <w:r>
        <w:t xml:space="preserve">’), offre touristique de location de VTT. </w:t>
      </w:r>
      <w:proofErr w:type="gramStart"/>
      <w:r>
        <w:t>zone</w:t>
      </w:r>
      <w:proofErr w:type="gramEnd"/>
      <w:r>
        <w:t xml:space="preserve"> 30 dans le centre de Lumbres. + défi mobilité, structure associative qui met à dispo des habitants des véhicules en prêt pour entretien d’embauches et travail.</w:t>
      </w:r>
    </w:p>
    <w:p w:rsidR="0037054C" w:rsidRPr="00DF5CEB" w:rsidRDefault="0037054C" w:rsidP="0037054C">
      <w:r>
        <w:t>Aide à l’acquisition de stationnement vélo dans les écoles pour les communes qui en font la demande.</w:t>
      </w:r>
    </w:p>
    <w:p w:rsidR="00556477" w:rsidRDefault="00556477"/>
    <w:p w:rsidR="0037054C" w:rsidRPr="0037054C" w:rsidRDefault="0037054C">
      <w:pPr>
        <w:rPr>
          <w:b/>
        </w:rPr>
      </w:pPr>
      <w:r w:rsidRPr="0037054C">
        <w:rPr>
          <w:b/>
        </w:rPr>
        <w:t>PETR du Ternois / 7 Vallées</w:t>
      </w:r>
    </w:p>
    <w:p w:rsidR="0037054C" w:rsidRDefault="0037054C">
      <w:r>
        <w:t>Création d’une plateforme mobilité qui contient notamment l’idée de :</w:t>
      </w:r>
    </w:p>
    <w:p w:rsidR="0037054C" w:rsidRDefault="0037054C" w:rsidP="0037054C">
      <w:pPr>
        <w:pStyle w:val="Paragraphedeliste"/>
        <w:numPr>
          <w:ilvl w:val="0"/>
          <w:numId w:val="1"/>
        </w:numPr>
      </w:pPr>
      <w:r>
        <w:t xml:space="preserve">Créer des Hub ruraux (places de covoiturage, stationnement vélo, </w:t>
      </w:r>
      <w:proofErr w:type="gramStart"/>
      <w:r>
        <w:t>… )</w:t>
      </w:r>
      <w:proofErr w:type="gramEnd"/>
    </w:p>
    <w:p w:rsidR="0037054C" w:rsidRDefault="00DB1E72" w:rsidP="0037054C">
      <w:pPr>
        <w:pStyle w:val="Paragraphedeliste"/>
        <w:numPr>
          <w:ilvl w:val="0"/>
          <w:numId w:val="1"/>
        </w:numPr>
      </w:pPr>
      <w:r>
        <w:t>Développer</w:t>
      </w:r>
      <w:r w:rsidR="0037054C">
        <w:t xml:space="preserve"> nouveaux services à la mobilité</w:t>
      </w:r>
    </w:p>
    <w:p w:rsidR="001B1F65" w:rsidRDefault="00DB1E72">
      <w:r>
        <w:t xml:space="preserve">Voir notre fiche bonne pratique : </w:t>
      </w:r>
      <w:hyperlink r:id="rId10" w:history="1">
        <w:r w:rsidRPr="00982CC9">
          <w:rPr>
            <w:rStyle w:val="Lienhypertexte"/>
          </w:rPr>
          <w:t>http://www.ecomobilite.org/FTP/ressourcesCREM/FBP/FBP%2027%20Plateforme%20mobilt%c3%a9%20Ternois.pdf</w:t>
        </w:r>
      </w:hyperlink>
      <w:r>
        <w:t xml:space="preserve"> </w:t>
      </w:r>
    </w:p>
    <w:p w:rsidR="001B1F65" w:rsidRDefault="001B1F65"/>
    <w:p w:rsidR="003B5013" w:rsidRDefault="003B5013">
      <w:r w:rsidRPr="003B5013">
        <w:rPr>
          <w:b/>
        </w:rPr>
        <w:t>Exemples de territoire qui ont mis en place un système de la location de VAE en longue durée avec option d’achat</w:t>
      </w:r>
      <w:r>
        <w:t xml:space="preserve"> (</w:t>
      </w:r>
      <w:r>
        <w:rPr>
          <w:rFonts w:cstheme="minorHAnsi"/>
        </w:rPr>
        <w:t>≠</w:t>
      </w:r>
      <w:r>
        <w:t xml:space="preserve"> vélo partagé) : </w:t>
      </w:r>
    </w:p>
    <w:p w:rsidR="003B5013" w:rsidRDefault="003B5013" w:rsidP="003B5013">
      <w:pPr>
        <w:pStyle w:val="Paragraphedeliste"/>
        <w:numPr>
          <w:ilvl w:val="0"/>
          <w:numId w:val="2"/>
        </w:numPr>
      </w:pPr>
      <w:r>
        <w:t xml:space="preserve">CUA </w:t>
      </w:r>
      <w:r w:rsidR="004E61AA">
        <w:t>Arras</w:t>
      </w:r>
    </w:p>
    <w:p w:rsidR="003B5013" w:rsidRDefault="003B5013" w:rsidP="003B5013">
      <w:pPr>
        <w:pStyle w:val="Paragraphedeliste"/>
        <w:numPr>
          <w:ilvl w:val="0"/>
          <w:numId w:val="2"/>
        </w:numPr>
      </w:pPr>
      <w:r>
        <w:t>CC Flandre-Lys</w:t>
      </w:r>
    </w:p>
    <w:p w:rsidR="003B5013" w:rsidRDefault="003B5013" w:rsidP="003B5013">
      <w:pPr>
        <w:pStyle w:val="Paragraphedeliste"/>
        <w:numPr>
          <w:ilvl w:val="0"/>
          <w:numId w:val="2"/>
        </w:numPr>
      </w:pPr>
      <w:r>
        <w:t xml:space="preserve">Ville </w:t>
      </w:r>
      <w:r w:rsidR="004E61AA">
        <w:t>d’Anor</w:t>
      </w:r>
    </w:p>
    <w:p w:rsidR="003B5013" w:rsidRDefault="003B5013"/>
    <w:sectPr w:rsidR="003B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D0"/>
    <w:multiLevelType w:val="hybridMultilevel"/>
    <w:tmpl w:val="633689EE"/>
    <w:lvl w:ilvl="0" w:tplc="80E08D6C">
      <w:start w:val="20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CD2"/>
    <w:multiLevelType w:val="hybridMultilevel"/>
    <w:tmpl w:val="BDA25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C"/>
    <w:rsid w:val="001B1F65"/>
    <w:rsid w:val="0037054C"/>
    <w:rsid w:val="003B5013"/>
    <w:rsid w:val="003E039E"/>
    <w:rsid w:val="004E61AA"/>
    <w:rsid w:val="00556477"/>
    <w:rsid w:val="005945C8"/>
    <w:rsid w:val="00815586"/>
    <w:rsid w:val="00D6544C"/>
    <w:rsid w:val="00D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E35F"/>
  <w15:chartTrackingRefBased/>
  <w15:docId w15:val="{51F9A292-7179-4005-A7DC-64BF3B9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1F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mobilite.org/FTP/ressourcesCREM/Plan%20de%20mobilit%c3%a9%20rurale%20-%20Cerema%20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chebray.monautoparta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-naturel-pilat.fr/nos-actions/energie-cllimat/mobil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c-oise-paysdefrance.fr/" TargetMode="External"/><Relationship Id="rId10" Type="http://schemas.openxmlformats.org/officeDocument/2006/relationships/hyperlink" Target="http://www.ecomobilite.org/FTP/ressourcesCREM/FBP/FBP%2027%20Plateforme%20mobilt%c3%a9%20Terno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vanrenterghem@paysducambres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2020-03-17T09:10:00Z</dcterms:created>
  <dcterms:modified xsi:type="dcterms:W3CDTF">2020-03-17T09:10:00Z</dcterms:modified>
</cp:coreProperties>
</file>